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A4" w:rsidRDefault="00316BAB" w:rsidP="00A7237A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Cond" w:hAnsi="HelveticaNeue-BoldCond" w:cs="HelveticaNeue-BoldCond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745E4A9" wp14:editId="2F62079B">
            <wp:simplePos x="0" y="0"/>
            <wp:positionH relativeFrom="margin">
              <wp:align>center</wp:align>
            </wp:positionH>
            <wp:positionV relativeFrom="page">
              <wp:posOffset>523875</wp:posOffset>
            </wp:positionV>
            <wp:extent cx="4362450" cy="522605"/>
            <wp:effectExtent l="0" t="0" r="0" b="0"/>
            <wp:wrapThrough wrapText="bothSides">
              <wp:wrapPolygon edited="0">
                <wp:start x="0" y="0"/>
                <wp:lineTo x="0" y="20471"/>
                <wp:lineTo x="21506" y="20471"/>
                <wp:lineTo x="2150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82">
        <w:rPr>
          <w:rFonts w:ascii="HelveticaNeue-BoldCond" w:hAnsi="HelveticaNeue-BoldCond" w:cs="HelveticaNeue-BoldCon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9E7DB" wp14:editId="3DA09DE4">
                <wp:simplePos x="0" y="0"/>
                <wp:positionH relativeFrom="column">
                  <wp:posOffset>-790575</wp:posOffset>
                </wp:positionH>
                <wp:positionV relativeFrom="paragraph">
                  <wp:posOffset>85725</wp:posOffset>
                </wp:positionV>
                <wp:extent cx="7753350" cy="8953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7A" w:rsidRDefault="00092192" w:rsidP="0022556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6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64"/>
                              </w:rPr>
                              <w:t>FALL 2015</w:t>
                            </w:r>
                            <w:r w:rsidR="00A7237A" w:rsidRPr="0022556C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64"/>
                              </w:rPr>
                              <w:t xml:space="preserve"> REGISTRATION </w:t>
                            </w:r>
                          </w:p>
                          <w:p w:rsidR="00A7237A" w:rsidRPr="0022556C" w:rsidRDefault="00A7237A" w:rsidP="0022556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64"/>
                              </w:rPr>
                            </w:pPr>
                            <w:r w:rsidRPr="0022556C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64"/>
                              </w:rPr>
                              <w:t>APPOINTMENT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2.25pt;margin-top:6.75pt;width:610.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My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" filled="f" stroked="f">
                <v:textbox>
                  <w:txbxContent>
                    <w:p w:rsidR="00A7237A" w:rsidRDefault="00092192" w:rsidP="0022556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6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64"/>
                        </w:rPr>
                        <w:t>FALL 2015</w:t>
                      </w:r>
                      <w:r w:rsidR="00A7237A" w:rsidRPr="0022556C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64"/>
                        </w:rPr>
                        <w:t xml:space="preserve"> REGISTRATION </w:t>
                      </w:r>
                    </w:p>
                    <w:p w:rsidR="00A7237A" w:rsidRPr="0022556C" w:rsidRDefault="00A7237A" w:rsidP="0022556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64"/>
                        </w:rPr>
                      </w:pPr>
                      <w:r w:rsidRPr="0022556C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64"/>
                        </w:rPr>
                        <w:t>APPOINTMENT PERIOD</w:t>
                      </w:r>
                    </w:p>
                  </w:txbxContent>
                </v:textbox>
              </v:shape>
            </w:pict>
          </mc:Fallback>
        </mc:AlternateContent>
      </w:r>
      <w:r w:rsidR="006D2E82">
        <w:rPr>
          <w:rFonts w:ascii="HelveticaNeue-BoldCond" w:hAnsi="HelveticaNeue-BoldCond" w:cs="HelveticaNeue-BoldCon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3D9A9" wp14:editId="3071E65D">
                <wp:simplePos x="0" y="0"/>
                <wp:positionH relativeFrom="column">
                  <wp:posOffset>-1552575</wp:posOffset>
                </wp:positionH>
                <wp:positionV relativeFrom="paragraph">
                  <wp:posOffset>190500</wp:posOffset>
                </wp:positionV>
                <wp:extent cx="8553450" cy="685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0" cy="6858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F7F140" id="Rectangle 2" o:spid="_x0000_s1026" style="position:absolute;margin-left:-122.25pt;margin-top:15pt;width:673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" fillcolor="black [3200]" stroked="f" strokecolor="#f2f2f2 [3041]" strokeweight="3pt">
                <v:shadow color="#7f7f7f [1601]" opacity=".5" offset="1pt"/>
              </v:rect>
            </w:pict>
          </mc:Fallback>
        </mc:AlternateContent>
      </w:r>
    </w:p>
    <w:p w:rsidR="006272A4" w:rsidRDefault="006272A4" w:rsidP="00A7237A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Cond" w:hAnsi="HelveticaNeue-BoldCond" w:cs="HelveticaNeue-BoldCond"/>
          <w:b/>
          <w:bCs/>
          <w:color w:val="000000"/>
          <w:sz w:val="28"/>
          <w:szCs w:val="28"/>
        </w:rPr>
      </w:pPr>
    </w:p>
    <w:p w:rsidR="006272A4" w:rsidRDefault="006272A4" w:rsidP="00A7237A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Cond" w:hAnsi="HelveticaNeue-BoldCond" w:cs="HelveticaNeue-BoldCond"/>
          <w:b/>
          <w:bCs/>
          <w:color w:val="000000"/>
          <w:sz w:val="28"/>
          <w:szCs w:val="28"/>
        </w:rPr>
      </w:pPr>
    </w:p>
    <w:p w:rsidR="006272A4" w:rsidRDefault="006272A4" w:rsidP="00A7237A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Cond" w:hAnsi="HelveticaNeue-BoldCond" w:cs="HelveticaNeue-BoldCond"/>
          <w:b/>
          <w:bCs/>
          <w:color w:val="000000"/>
          <w:sz w:val="28"/>
          <w:szCs w:val="28"/>
        </w:rPr>
      </w:pPr>
    </w:p>
    <w:p w:rsidR="006272A4" w:rsidRDefault="006272A4" w:rsidP="00A7237A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Cond" w:hAnsi="HelveticaNeue-BoldCond" w:cs="HelveticaNeue-BoldCond"/>
          <w:b/>
          <w:bCs/>
          <w:color w:val="000000"/>
          <w:sz w:val="28"/>
          <w:szCs w:val="28"/>
        </w:rPr>
      </w:pPr>
    </w:p>
    <w:p w:rsidR="006272A4" w:rsidRPr="00D61A44" w:rsidRDefault="006272A4" w:rsidP="00A7237A">
      <w:pPr>
        <w:autoSpaceDE w:val="0"/>
        <w:autoSpaceDN w:val="0"/>
        <w:adjustRightInd w:val="0"/>
        <w:spacing w:after="0" w:line="240" w:lineRule="auto"/>
        <w:jc w:val="center"/>
        <w:rPr>
          <w:rFonts w:cs="HelveticaNeue-BoldCond"/>
          <w:b/>
          <w:bCs/>
          <w:color w:val="000000"/>
          <w:sz w:val="32"/>
          <w:szCs w:val="28"/>
        </w:rPr>
      </w:pPr>
      <w:r w:rsidRPr="00D61A44">
        <w:rPr>
          <w:rFonts w:cs="HelveticaNeue-BoldCond"/>
          <w:b/>
          <w:bCs/>
          <w:color w:val="000000"/>
          <w:sz w:val="32"/>
          <w:szCs w:val="28"/>
        </w:rPr>
        <w:t>Initial Registration Period for Undergraduate and Graduate Students</w:t>
      </w:r>
    </w:p>
    <w:p w:rsidR="0022628D" w:rsidRPr="00A7237A" w:rsidRDefault="001F22E6" w:rsidP="00A723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Neue-BoldCond"/>
          <w:b/>
          <w:bCs/>
          <w:color w:val="000000"/>
          <w:sz w:val="16"/>
          <w:szCs w:val="28"/>
        </w:rPr>
      </w:pPr>
      <w:r>
        <w:rPr>
          <w:rFonts w:ascii="Arial Narrow" w:hAnsi="Arial Narrow" w:cs="HelveticaNeue-BoldCond"/>
          <w:b/>
          <w:bCs/>
          <w:noProof/>
          <w:color w:val="000000"/>
          <w:sz w:val="16"/>
          <w:szCs w:val="28"/>
        </w:rPr>
        <w:drawing>
          <wp:anchor distT="0" distB="0" distL="114300" distR="114300" simplePos="0" relativeHeight="251665408" behindDoc="0" locked="0" layoutInCell="1" allowOverlap="1" wp14:anchorId="3BA2CCB5" wp14:editId="6F940A80">
            <wp:simplePos x="0" y="0"/>
            <wp:positionH relativeFrom="column">
              <wp:posOffset>4937153</wp:posOffset>
            </wp:positionH>
            <wp:positionV relativeFrom="paragraph">
              <wp:posOffset>4406</wp:posOffset>
            </wp:positionV>
            <wp:extent cx="1335186" cy="728283"/>
            <wp:effectExtent l="0" t="0" r="0" b="0"/>
            <wp:wrapNone/>
            <wp:docPr id="4" name="Picture 1" descr="PA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S.png"/>
                    <pic:cNvPicPr/>
                  </pic:nvPicPr>
                  <pic:blipFill>
                    <a:blip r:embed="rId9" cstate="print"/>
                    <a:srcRect t="856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27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HelveticaNeue-BoldCond"/>
          <w:b/>
          <w:bCs/>
          <w:noProof/>
          <w:color w:val="000000"/>
          <w:sz w:val="16"/>
          <w:szCs w:val="28"/>
        </w:rPr>
        <w:drawing>
          <wp:anchor distT="0" distB="0" distL="114300" distR="114300" simplePos="0" relativeHeight="251663360" behindDoc="0" locked="0" layoutInCell="1" allowOverlap="1" wp14:anchorId="1D63CD09" wp14:editId="18BD818D">
            <wp:simplePos x="0" y="0"/>
            <wp:positionH relativeFrom="column">
              <wp:posOffset>-209550</wp:posOffset>
            </wp:positionH>
            <wp:positionV relativeFrom="paragraph">
              <wp:posOffset>49530</wp:posOffset>
            </wp:positionV>
            <wp:extent cx="1333500" cy="733425"/>
            <wp:effectExtent l="19050" t="0" r="0" b="0"/>
            <wp:wrapNone/>
            <wp:docPr id="3" name="Picture 1" descr="PA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S.png"/>
                    <pic:cNvPicPr/>
                  </pic:nvPicPr>
                  <pic:blipFill>
                    <a:blip r:embed="rId9" cstate="print"/>
                    <a:srcRect t="856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2C8" w:rsidRPr="00A7237A">
        <w:rPr>
          <w:rFonts w:asciiTheme="majorHAnsi" w:hAnsiTheme="majorHAnsi" w:cs="HelveticaNeue-BoldCond"/>
          <w:b/>
          <w:bCs/>
          <w:color w:val="000000"/>
          <w:sz w:val="40"/>
          <w:szCs w:val="40"/>
        </w:rPr>
        <w:t>Tuesday</w:t>
      </w:r>
      <w:r w:rsidR="0022628D" w:rsidRPr="00A7237A">
        <w:rPr>
          <w:rFonts w:asciiTheme="majorHAnsi" w:hAnsiTheme="majorHAnsi" w:cs="HelveticaNeue-BoldCond"/>
          <w:b/>
          <w:bCs/>
          <w:color w:val="000000"/>
          <w:sz w:val="40"/>
          <w:szCs w:val="40"/>
        </w:rPr>
        <w:t xml:space="preserve">, </w:t>
      </w:r>
      <w:r w:rsidR="00092192">
        <w:rPr>
          <w:rFonts w:asciiTheme="majorHAnsi" w:hAnsiTheme="majorHAnsi" w:cs="HelveticaNeue-BoldCond"/>
          <w:b/>
          <w:bCs/>
          <w:color w:val="000000"/>
          <w:sz w:val="40"/>
          <w:szCs w:val="40"/>
        </w:rPr>
        <w:t>April 7th</w:t>
      </w:r>
    </w:p>
    <w:p w:rsidR="006272A4" w:rsidRPr="00A7237A" w:rsidRDefault="00D61A44" w:rsidP="00A7237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BoldCond"/>
          <w:b/>
          <w:bCs/>
          <w:color w:val="000000"/>
          <w:sz w:val="40"/>
          <w:szCs w:val="40"/>
        </w:rPr>
      </w:pPr>
      <w:r w:rsidRPr="00A7237A">
        <w:rPr>
          <w:rFonts w:asciiTheme="majorHAnsi" w:hAnsiTheme="majorHAnsi" w:cs="HelveticaNeue-BoldCond"/>
          <w:b/>
          <w:bCs/>
          <w:color w:val="000000"/>
          <w:sz w:val="40"/>
          <w:szCs w:val="40"/>
        </w:rPr>
        <w:t>Through</w:t>
      </w:r>
      <w:r w:rsidR="0022628D" w:rsidRPr="00A7237A">
        <w:rPr>
          <w:rFonts w:asciiTheme="majorHAnsi" w:hAnsiTheme="majorHAnsi" w:cs="HelveticaNeue-BoldCond"/>
          <w:b/>
          <w:bCs/>
          <w:color w:val="000000"/>
          <w:sz w:val="40"/>
          <w:szCs w:val="40"/>
        </w:rPr>
        <w:t xml:space="preserve"> Friday, </w:t>
      </w:r>
      <w:r w:rsidR="00092192">
        <w:rPr>
          <w:rFonts w:asciiTheme="majorHAnsi" w:hAnsiTheme="majorHAnsi" w:cs="HelveticaNeue-BoldCond"/>
          <w:b/>
          <w:bCs/>
          <w:color w:val="000000"/>
          <w:sz w:val="40"/>
          <w:szCs w:val="40"/>
        </w:rPr>
        <w:t>April 17th</w:t>
      </w:r>
    </w:p>
    <w:p w:rsidR="0022628D" w:rsidRPr="00591968" w:rsidRDefault="0022628D" w:rsidP="00A7237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22628D" w:rsidRPr="00092192" w:rsidRDefault="00ED790A" w:rsidP="00A723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 w:rsidRPr="00092192">
        <w:rPr>
          <w:sz w:val="23"/>
          <w:szCs w:val="23"/>
        </w:rPr>
        <w:t>Your enrollment appointment reflecting the first time you will be eligible to register for</w:t>
      </w:r>
      <w:r w:rsidR="001A4C90" w:rsidRPr="00092192">
        <w:rPr>
          <w:sz w:val="23"/>
          <w:szCs w:val="23"/>
        </w:rPr>
        <w:t xml:space="preserve"> </w:t>
      </w:r>
      <w:r w:rsidR="000835E0" w:rsidRPr="00092192">
        <w:rPr>
          <w:sz w:val="23"/>
          <w:szCs w:val="23"/>
        </w:rPr>
        <w:t xml:space="preserve">the </w:t>
      </w:r>
      <w:proofErr w:type="gramStart"/>
      <w:r w:rsidR="00092192" w:rsidRPr="00092192">
        <w:rPr>
          <w:sz w:val="23"/>
          <w:szCs w:val="23"/>
        </w:rPr>
        <w:t>Fall</w:t>
      </w:r>
      <w:proofErr w:type="gramEnd"/>
      <w:r w:rsidR="00D07F21" w:rsidRPr="00092192">
        <w:rPr>
          <w:sz w:val="23"/>
          <w:szCs w:val="23"/>
        </w:rPr>
        <w:t xml:space="preserve"> </w:t>
      </w:r>
      <w:r w:rsidR="000835E0" w:rsidRPr="00092192">
        <w:rPr>
          <w:sz w:val="23"/>
          <w:szCs w:val="23"/>
        </w:rPr>
        <w:t>2015</w:t>
      </w:r>
      <w:r w:rsidR="006C36B5" w:rsidRPr="00092192">
        <w:rPr>
          <w:sz w:val="23"/>
          <w:szCs w:val="23"/>
        </w:rPr>
        <w:t xml:space="preserve"> </w:t>
      </w:r>
      <w:r w:rsidRPr="00092192">
        <w:rPr>
          <w:sz w:val="23"/>
          <w:szCs w:val="23"/>
        </w:rPr>
        <w:t xml:space="preserve">semester can be accessed via your PAWS account. To view your scheduled enrollment appointment, visit the </w:t>
      </w:r>
      <w:r w:rsidRPr="00092192">
        <w:rPr>
          <w:rStyle w:val="Emphasis"/>
          <w:b/>
          <w:bCs/>
          <w:sz w:val="23"/>
          <w:szCs w:val="23"/>
        </w:rPr>
        <w:t xml:space="preserve">Enrollment </w:t>
      </w:r>
      <w:r w:rsidR="0022556C" w:rsidRPr="00092192">
        <w:rPr>
          <w:rStyle w:val="Emphasis"/>
          <w:b/>
          <w:bCs/>
          <w:sz w:val="23"/>
          <w:szCs w:val="23"/>
        </w:rPr>
        <w:t>Appointment</w:t>
      </w:r>
      <w:r w:rsidRPr="00092192">
        <w:rPr>
          <w:sz w:val="23"/>
          <w:szCs w:val="23"/>
        </w:rPr>
        <w:t xml:space="preserve"> section in the PAWS Student Center.</w:t>
      </w:r>
      <w:r w:rsidR="00A51BF2" w:rsidRPr="00092192">
        <w:rPr>
          <w:sz w:val="23"/>
          <w:szCs w:val="23"/>
        </w:rPr>
        <w:t xml:space="preserve"> Once eligible, students remain eligible throughout the registration period.</w:t>
      </w:r>
      <w:r w:rsidR="00E34259" w:rsidRPr="00092192">
        <w:rPr>
          <w:sz w:val="23"/>
          <w:szCs w:val="23"/>
        </w:rPr>
        <w:t xml:space="preserve"> Undergraduate</w:t>
      </w:r>
      <w:r w:rsidR="00A51BF2" w:rsidRPr="00092192">
        <w:rPr>
          <w:sz w:val="23"/>
          <w:szCs w:val="23"/>
        </w:rPr>
        <w:t xml:space="preserve"> </w:t>
      </w:r>
      <w:r w:rsidR="00E34259" w:rsidRPr="00092192">
        <w:rPr>
          <w:sz w:val="23"/>
          <w:szCs w:val="23"/>
        </w:rPr>
        <w:t>s</w:t>
      </w:r>
      <w:r w:rsidR="00A51BF2" w:rsidRPr="00092192">
        <w:rPr>
          <w:sz w:val="23"/>
          <w:szCs w:val="23"/>
        </w:rPr>
        <w:t xml:space="preserve">tudents who do not register by </w:t>
      </w:r>
      <w:r w:rsidR="00AE47E0" w:rsidRPr="00092192">
        <w:rPr>
          <w:sz w:val="23"/>
          <w:szCs w:val="23"/>
        </w:rPr>
        <w:t xml:space="preserve">11:59pm on </w:t>
      </w:r>
      <w:r w:rsidR="00D534EF">
        <w:rPr>
          <w:sz w:val="23"/>
          <w:szCs w:val="23"/>
        </w:rPr>
        <w:t>Sunday</w:t>
      </w:r>
      <w:r w:rsidR="006D2E82" w:rsidRPr="00092192">
        <w:rPr>
          <w:sz w:val="23"/>
          <w:szCs w:val="23"/>
        </w:rPr>
        <w:t xml:space="preserve">, </w:t>
      </w:r>
      <w:r w:rsidR="00092192" w:rsidRPr="00092192">
        <w:rPr>
          <w:sz w:val="23"/>
          <w:szCs w:val="23"/>
        </w:rPr>
        <w:t>April</w:t>
      </w:r>
      <w:r w:rsidR="000835E0" w:rsidRPr="00092192">
        <w:rPr>
          <w:sz w:val="23"/>
          <w:szCs w:val="23"/>
        </w:rPr>
        <w:t xml:space="preserve"> </w:t>
      </w:r>
      <w:r w:rsidR="00D534EF">
        <w:rPr>
          <w:sz w:val="23"/>
          <w:szCs w:val="23"/>
        </w:rPr>
        <w:t>19</w:t>
      </w:r>
      <w:r w:rsidR="00092192" w:rsidRPr="00092192">
        <w:rPr>
          <w:sz w:val="23"/>
          <w:szCs w:val="23"/>
        </w:rPr>
        <w:t>th</w:t>
      </w:r>
      <w:r w:rsidR="00A51BF2" w:rsidRPr="00092192">
        <w:rPr>
          <w:sz w:val="23"/>
          <w:szCs w:val="23"/>
        </w:rPr>
        <w:t xml:space="preserve"> will be subject to a </w:t>
      </w:r>
      <w:r w:rsidR="00C95BE4" w:rsidRPr="00092192">
        <w:rPr>
          <w:sz w:val="23"/>
          <w:szCs w:val="23"/>
        </w:rPr>
        <w:t>late registration fine</w:t>
      </w:r>
      <w:r w:rsidR="009514A8" w:rsidRPr="00092192">
        <w:rPr>
          <w:sz w:val="23"/>
          <w:szCs w:val="23"/>
        </w:rPr>
        <w:t>.</w:t>
      </w:r>
      <w:r w:rsidR="00D534EF">
        <w:rPr>
          <w:sz w:val="23"/>
          <w:szCs w:val="23"/>
        </w:rPr>
        <w:t xml:space="preserve"> Graduate students have until July 15th. </w:t>
      </w:r>
      <w:r w:rsidR="00F570F5" w:rsidRPr="00092192">
        <w:rPr>
          <w:b/>
          <w:i/>
          <w:sz w:val="23"/>
          <w:szCs w:val="23"/>
        </w:rPr>
        <w:t>Late Registration Fine</w:t>
      </w:r>
      <w:r w:rsidR="00F570F5" w:rsidRPr="00092192">
        <w:rPr>
          <w:sz w:val="23"/>
          <w:szCs w:val="23"/>
        </w:rPr>
        <w:t xml:space="preserve"> </w:t>
      </w:r>
      <w:r w:rsidR="00C95BE4" w:rsidRPr="00092192">
        <w:rPr>
          <w:b/>
          <w:i/>
          <w:sz w:val="23"/>
          <w:szCs w:val="23"/>
        </w:rPr>
        <w:t>Undergraduate:</w:t>
      </w:r>
      <w:r w:rsidR="00C95BE4" w:rsidRPr="00092192">
        <w:rPr>
          <w:sz w:val="23"/>
          <w:szCs w:val="23"/>
        </w:rPr>
        <w:t xml:space="preserve"> $150  </w:t>
      </w:r>
      <w:r w:rsidR="00C95BE4" w:rsidRPr="00092192">
        <w:rPr>
          <w:b/>
          <w:i/>
          <w:sz w:val="23"/>
          <w:szCs w:val="23"/>
        </w:rPr>
        <w:t xml:space="preserve">Graduate: </w:t>
      </w:r>
      <w:r w:rsidR="00C95BE4" w:rsidRPr="00092192">
        <w:rPr>
          <w:sz w:val="23"/>
          <w:szCs w:val="23"/>
        </w:rPr>
        <w:t>$125</w:t>
      </w:r>
    </w:p>
    <w:p w:rsidR="00A51BF2" w:rsidRPr="009636C5" w:rsidRDefault="00A51BF2" w:rsidP="00A7237A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A51BF2" w:rsidRPr="00092192" w:rsidRDefault="00A51BF2" w:rsidP="00734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50" w:hanging="450"/>
        <w:rPr>
          <w:sz w:val="23"/>
          <w:szCs w:val="23"/>
        </w:rPr>
      </w:pPr>
      <w:r w:rsidRPr="00092192">
        <w:rPr>
          <w:sz w:val="23"/>
          <w:szCs w:val="23"/>
        </w:rPr>
        <w:t>The</w:t>
      </w:r>
      <w:r w:rsidR="006D2E82" w:rsidRPr="00092192">
        <w:rPr>
          <w:sz w:val="23"/>
          <w:szCs w:val="23"/>
        </w:rPr>
        <w:t xml:space="preserve"> </w:t>
      </w:r>
      <w:proofErr w:type="gramStart"/>
      <w:r w:rsidR="00092192" w:rsidRPr="00092192">
        <w:rPr>
          <w:sz w:val="23"/>
          <w:szCs w:val="23"/>
        </w:rPr>
        <w:t>Fall</w:t>
      </w:r>
      <w:proofErr w:type="gramEnd"/>
      <w:r w:rsidR="00734AC5" w:rsidRPr="00092192">
        <w:rPr>
          <w:sz w:val="23"/>
          <w:szCs w:val="23"/>
        </w:rPr>
        <w:t xml:space="preserve"> 2015</w:t>
      </w:r>
      <w:r w:rsidR="009514A8" w:rsidRPr="00092192">
        <w:rPr>
          <w:sz w:val="23"/>
          <w:szCs w:val="23"/>
        </w:rPr>
        <w:t xml:space="preserve"> </w:t>
      </w:r>
      <w:r w:rsidRPr="00092192">
        <w:rPr>
          <w:sz w:val="23"/>
          <w:szCs w:val="23"/>
        </w:rPr>
        <w:t xml:space="preserve">Schedule of Classes </w:t>
      </w:r>
      <w:r w:rsidR="00B362C8" w:rsidRPr="00092192">
        <w:rPr>
          <w:sz w:val="23"/>
          <w:szCs w:val="23"/>
        </w:rPr>
        <w:t xml:space="preserve">is </w:t>
      </w:r>
      <w:r w:rsidRPr="00092192">
        <w:rPr>
          <w:sz w:val="23"/>
          <w:szCs w:val="23"/>
        </w:rPr>
        <w:t xml:space="preserve">available on PAWS and can be viewed by using the </w:t>
      </w:r>
      <w:r w:rsidR="001A4C90" w:rsidRPr="00092192">
        <w:rPr>
          <w:sz w:val="23"/>
          <w:szCs w:val="23"/>
        </w:rPr>
        <w:t xml:space="preserve">                 </w:t>
      </w:r>
      <w:r w:rsidR="004A569A" w:rsidRPr="00092192">
        <w:rPr>
          <w:sz w:val="23"/>
          <w:szCs w:val="23"/>
        </w:rPr>
        <w:t xml:space="preserve">                          </w:t>
      </w:r>
      <w:r w:rsidRPr="00092192">
        <w:rPr>
          <w:rStyle w:val="Emphasis"/>
          <w:b/>
          <w:bCs/>
          <w:sz w:val="23"/>
          <w:szCs w:val="23"/>
        </w:rPr>
        <w:t>Search for Classes</w:t>
      </w:r>
      <w:r w:rsidRPr="00092192">
        <w:rPr>
          <w:sz w:val="23"/>
          <w:szCs w:val="23"/>
        </w:rPr>
        <w:t xml:space="preserve"> </w:t>
      </w:r>
      <w:r w:rsidR="0022556C" w:rsidRPr="00092192">
        <w:rPr>
          <w:sz w:val="23"/>
          <w:szCs w:val="23"/>
        </w:rPr>
        <w:t>button</w:t>
      </w:r>
      <w:r w:rsidRPr="00092192">
        <w:rPr>
          <w:sz w:val="23"/>
          <w:szCs w:val="23"/>
        </w:rPr>
        <w:t>.</w:t>
      </w:r>
      <w:r w:rsidR="00A7237A" w:rsidRPr="00092192">
        <w:rPr>
          <w:rFonts w:ascii="Courier" w:hAnsi="Courier" w:cs="Courier"/>
          <w:sz w:val="23"/>
          <w:szCs w:val="23"/>
        </w:rPr>
        <w:t xml:space="preserve"> </w:t>
      </w:r>
      <w:r w:rsidR="00092192" w:rsidRPr="00092192">
        <w:rPr>
          <w:b/>
          <w:sz w:val="23"/>
          <w:szCs w:val="23"/>
        </w:rPr>
        <w:t>Winter 2016</w:t>
      </w:r>
      <w:r w:rsidR="00A7237A" w:rsidRPr="00092192">
        <w:rPr>
          <w:b/>
          <w:sz w:val="23"/>
          <w:szCs w:val="23"/>
        </w:rPr>
        <w:t xml:space="preserve"> registration</w:t>
      </w:r>
      <w:r w:rsidR="00A7237A" w:rsidRPr="00092192">
        <w:rPr>
          <w:sz w:val="23"/>
          <w:szCs w:val="23"/>
        </w:rPr>
        <w:t xml:space="preserve"> opens along with </w:t>
      </w:r>
      <w:proofErr w:type="gramStart"/>
      <w:r w:rsidR="00092192" w:rsidRPr="00092192">
        <w:rPr>
          <w:sz w:val="23"/>
          <w:szCs w:val="23"/>
        </w:rPr>
        <w:t>Fall</w:t>
      </w:r>
      <w:proofErr w:type="gramEnd"/>
      <w:r w:rsidR="00734AC5" w:rsidRPr="00092192">
        <w:rPr>
          <w:sz w:val="23"/>
          <w:szCs w:val="23"/>
        </w:rPr>
        <w:t xml:space="preserve"> 2015</w:t>
      </w:r>
      <w:r w:rsidR="00A7237A" w:rsidRPr="00092192">
        <w:rPr>
          <w:sz w:val="23"/>
          <w:szCs w:val="23"/>
        </w:rPr>
        <w:t xml:space="preserve"> registration. Check PAWS frequently for upcoming </w:t>
      </w:r>
      <w:r w:rsidR="00092192" w:rsidRPr="00092192">
        <w:rPr>
          <w:sz w:val="23"/>
          <w:szCs w:val="23"/>
        </w:rPr>
        <w:t>winter</w:t>
      </w:r>
      <w:r w:rsidR="00A7237A" w:rsidRPr="00092192">
        <w:rPr>
          <w:sz w:val="23"/>
          <w:szCs w:val="23"/>
        </w:rPr>
        <w:t xml:space="preserve"> course offerings and consult with your advisor for appropriate course selections. </w:t>
      </w:r>
      <w:r w:rsidR="00A7237A" w:rsidRPr="00092192">
        <w:rPr>
          <w:sz w:val="23"/>
          <w:szCs w:val="23"/>
        </w:rPr>
        <w:br/>
      </w:r>
    </w:p>
    <w:p w:rsidR="009636C5" w:rsidRPr="009636C5" w:rsidRDefault="009636C5" w:rsidP="009636C5">
      <w:pPr>
        <w:pStyle w:val="ListParagraph"/>
        <w:numPr>
          <w:ilvl w:val="0"/>
          <w:numId w:val="1"/>
        </w:numPr>
        <w:tabs>
          <w:tab w:val="decimal" w:pos="810"/>
        </w:tabs>
        <w:autoSpaceDE w:val="0"/>
        <w:autoSpaceDN w:val="0"/>
        <w:adjustRightInd w:val="0"/>
        <w:spacing w:after="0" w:line="240" w:lineRule="auto"/>
        <w:ind w:left="450" w:hanging="450"/>
        <w:rPr>
          <w:sz w:val="23"/>
          <w:szCs w:val="23"/>
        </w:rPr>
      </w:pPr>
      <w:r>
        <w:rPr>
          <w:sz w:val="23"/>
          <w:szCs w:val="23"/>
        </w:rPr>
        <w:t>Meet with your advisor: we encourage you to schedule an appointment with your</w:t>
      </w:r>
      <w:r w:rsidRPr="009636C5">
        <w:rPr>
          <w:sz w:val="23"/>
          <w:szCs w:val="23"/>
        </w:rPr>
        <w:t xml:space="preserve"> advisor to </w:t>
      </w:r>
      <w:r>
        <w:rPr>
          <w:sz w:val="23"/>
          <w:szCs w:val="23"/>
        </w:rPr>
        <w:t>review your academic plan, learn of any changes in requirements, opportunities within your department, as well as career opportunities.</w:t>
      </w:r>
    </w:p>
    <w:p w:rsidR="009636C5" w:rsidRPr="009636C5" w:rsidRDefault="009636C5" w:rsidP="009636C5">
      <w:pPr>
        <w:autoSpaceDE w:val="0"/>
        <w:autoSpaceDN w:val="0"/>
        <w:adjustRightInd w:val="0"/>
        <w:spacing w:after="0" w:line="240" w:lineRule="auto"/>
        <w:rPr>
          <w:sz w:val="18"/>
          <w:szCs w:val="23"/>
        </w:rPr>
      </w:pPr>
    </w:p>
    <w:p w:rsidR="00A51BF2" w:rsidRPr="00092192" w:rsidRDefault="00A51BF2" w:rsidP="00A723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rPr>
          <w:sz w:val="23"/>
          <w:szCs w:val="23"/>
        </w:rPr>
      </w:pPr>
      <w:r w:rsidRPr="00092192">
        <w:rPr>
          <w:sz w:val="23"/>
          <w:szCs w:val="23"/>
        </w:rPr>
        <w:t xml:space="preserve">Visit the </w:t>
      </w:r>
      <w:r w:rsidR="006D2E82" w:rsidRPr="00092192">
        <w:rPr>
          <w:bCs/>
          <w:sz w:val="23"/>
          <w:szCs w:val="23"/>
          <w:u w:val="single"/>
        </w:rPr>
        <w:t>PAWS HELP</w:t>
      </w:r>
      <w:r w:rsidRPr="00092192">
        <w:rPr>
          <w:sz w:val="23"/>
          <w:szCs w:val="23"/>
        </w:rPr>
        <w:t xml:space="preserve"> website for complete information on how to log-in to PAWS, search for classes, browse the Course Catalog, view your Holds, add courses to your Shopping Cart, and register for classes</w:t>
      </w:r>
      <w:r w:rsidR="00AE47E0" w:rsidRPr="00092192">
        <w:rPr>
          <w:sz w:val="23"/>
          <w:szCs w:val="23"/>
        </w:rPr>
        <w:t>:</w:t>
      </w:r>
      <w:r w:rsidR="00F570F5" w:rsidRPr="00092192">
        <w:rPr>
          <w:sz w:val="23"/>
          <w:szCs w:val="23"/>
        </w:rPr>
        <w:t xml:space="preserve"> </w:t>
      </w:r>
      <w:hyperlink r:id="rId10" w:history="1">
        <w:r w:rsidR="006D2E82" w:rsidRPr="00092192">
          <w:rPr>
            <w:rStyle w:val="Hyperlink"/>
            <w:sz w:val="23"/>
            <w:szCs w:val="23"/>
          </w:rPr>
          <w:t>http://pawshelp.pages.tcnj.edu/</w:t>
        </w:r>
      </w:hyperlink>
    </w:p>
    <w:p w:rsidR="00C95BE4" w:rsidRPr="009636C5" w:rsidRDefault="00C95BE4" w:rsidP="00A7237A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rPr>
          <w:sz w:val="18"/>
          <w:szCs w:val="23"/>
        </w:rPr>
      </w:pPr>
    </w:p>
    <w:p w:rsidR="006D2E82" w:rsidRPr="00092192" w:rsidRDefault="00C95BE4" w:rsidP="00A723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rPr>
          <w:i/>
          <w:sz w:val="23"/>
          <w:szCs w:val="23"/>
        </w:rPr>
      </w:pPr>
      <w:r w:rsidRPr="00092192">
        <w:rPr>
          <w:sz w:val="23"/>
          <w:szCs w:val="23"/>
        </w:rPr>
        <w:t>Use the Validate feature directly from your PAWS Shopping Cart</w:t>
      </w:r>
      <w:r w:rsidR="00AE47E0" w:rsidRPr="00092192">
        <w:rPr>
          <w:sz w:val="23"/>
          <w:szCs w:val="23"/>
        </w:rPr>
        <w:t xml:space="preserve"> to check for potential pre-requisite issues before registration</w:t>
      </w:r>
      <w:r w:rsidRPr="00092192">
        <w:rPr>
          <w:sz w:val="23"/>
          <w:szCs w:val="23"/>
        </w:rPr>
        <w:t>!</w:t>
      </w:r>
      <w:r w:rsidR="002B658B" w:rsidRPr="00092192">
        <w:rPr>
          <w:sz w:val="23"/>
          <w:szCs w:val="23"/>
        </w:rPr>
        <w:t xml:space="preserve"> For</w:t>
      </w:r>
      <w:r w:rsidR="003E1B41" w:rsidRPr="00092192">
        <w:rPr>
          <w:sz w:val="23"/>
          <w:szCs w:val="23"/>
        </w:rPr>
        <w:t xml:space="preserve"> more information on the Validate feature, </w:t>
      </w:r>
      <w:r w:rsidR="002B658B" w:rsidRPr="00092192">
        <w:rPr>
          <w:sz w:val="23"/>
          <w:szCs w:val="23"/>
        </w:rPr>
        <w:t>visit</w:t>
      </w:r>
      <w:r w:rsidR="003E1B41" w:rsidRPr="00092192">
        <w:rPr>
          <w:sz w:val="23"/>
          <w:szCs w:val="23"/>
        </w:rPr>
        <w:t>:</w:t>
      </w:r>
      <w:r w:rsidR="002B658B" w:rsidRPr="00092192">
        <w:rPr>
          <w:sz w:val="23"/>
          <w:szCs w:val="23"/>
        </w:rPr>
        <w:t xml:space="preserve"> </w:t>
      </w:r>
      <w:r w:rsidR="006D2E82" w:rsidRPr="00092192">
        <w:rPr>
          <w:sz w:val="23"/>
          <w:szCs w:val="23"/>
          <w:u w:val="single"/>
        </w:rPr>
        <w:t>http://pawshelp.pages.tcnj.edu/files/2011/07/validate.pdf</w:t>
      </w:r>
    </w:p>
    <w:p w:rsidR="00A51BF2" w:rsidRPr="009636C5" w:rsidRDefault="00A51BF2" w:rsidP="00A7237A">
      <w:pPr>
        <w:autoSpaceDE w:val="0"/>
        <w:autoSpaceDN w:val="0"/>
        <w:adjustRightInd w:val="0"/>
        <w:spacing w:after="0" w:line="240" w:lineRule="auto"/>
        <w:ind w:left="450" w:hanging="450"/>
        <w:rPr>
          <w:sz w:val="18"/>
          <w:szCs w:val="23"/>
        </w:rPr>
      </w:pPr>
    </w:p>
    <w:p w:rsidR="00A51BF2" w:rsidRPr="00092192" w:rsidRDefault="00A51BF2" w:rsidP="00A723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rPr>
          <w:sz w:val="23"/>
          <w:szCs w:val="23"/>
        </w:rPr>
      </w:pPr>
      <w:r w:rsidRPr="00092192">
        <w:rPr>
          <w:sz w:val="23"/>
          <w:szCs w:val="23"/>
        </w:rPr>
        <w:t>Check PAWS</w:t>
      </w:r>
      <w:r w:rsidR="00F570F5" w:rsidRPr="00092192">
        <w:rPr>
          <w:sz w:val="23"/>
          <w:szCs w:val="23"/>
        </w:rPr>
        <w:t xml:space="preserve"> early and frequently</w:t>
      </w:r>
      <w:r w:rsidRPr="00092192">
        <w:rPr>
          <w:sz w:val="23"/>
          <w:szCs w:val="23"/>
        </w:rPr>
        <w:t xml:space="preserve"> for </w:t>
      </w:r>
      <w:r w:rsidRPr="00092192">
        <w:rPr>
          <w:rStyle w:val="Strong"/>
          <w:sz w:val="23"/>
          <w:szCs w:val="23"/>
        </w:rPr>
        <w:t xml:space="preserve">Holds </w:t>
      </w:r>
      <w:r w:rsidRPr="00092192">
        <w:rPr>
          <w:sz w:val="23"/>
          <w:szCs w:val="23"/>
        </w:rPr>
        <w:t>that will prevent you from registering.</w:t>
      </w:r>
      <w:r w:rsidR="00F570F5" w:rsidRPr="00092192">
        <w:rPr>
          <w:sz w:val="23"/>
          <w:szCs w:val="23"/>
        </w:rPr>
        <w:t xml:space="preserve"> </w:t>
      </w:r>
      <w:r w:rsidRPr="00092192">
        <w:rPr>
          <w:sz w:val="23"/>
          <w:szCs w:val="23"/>
        </w:rPr>
        <w:t xml:space="preserve"> </w:t>
      </w:r>
      <w:r w:rsidR="00AE47E0" w:rsidRPr="00092192">
        <w:rPr>
          <w:sz w:val="23"/>
          <w:szCs w:val="23"/>
        </w:rPr>
        <w:t xml:space="preserve">All </w:t>
      </w:r>
      <w:r w:rsidRPr="00092192">
        <w:rPr>
          <w:sz w:val="23"/>
          <w:szCs w:val="23"/>
        </w:rPr>
        <w:t xml:space="preserve">Hold Flag information can be viewed under the </w:t>
      </w:r>
      <w:r w:rsidRPr="00092192">
        <w:rPr>
          <w:rStyle w:val="Strong"/>
          <w:sz w:val="23"/>
          <w:szCs w:val="23"/>
        </w:rPr>
        <w:t>Holds</w:t>
      </w:r>
      <w:r w:rsidRPr="00092192">
        <w:rPr>
          <w:sz w:val="23"/>
          <w:szCs w:val="23"/>
        </w:rPr>
        <w:t xml:space="preserve"> section in the PAWS Student Center.</w:t>
      </w:r>
      <w:r w:rsidR="009514A8" w:rsidRPr="00092192">
        <w:rPr>
          <w:rFonts w:cs="Times New Roman"/>
          <w:sz w:val="23"/>
          <w:szCs w:val="23"/>
        </w:rPr>
        <w:t xml:space="preserve"> </w:t>
      </w:r>
    </w:p>
    <w:p w:rsidR="00A51BF2" w:rsidRPr="009636C5" w:rsidRDefault="00A51BF2" w:rsidP="00A7237A">
      <w:pPr>
        <w:pStyle w:val="ListParagraph"/>
        <w:spacing w:line="240" w:lineRule="auto"/>
        <w:ind w:left="450" w:hanging="450"/>
        <w:rPr>
          <w:sz w:val="18"/>
          <w:szCs w:val="23"/>
        </w:rPr>
      </w:pPr>
    </w:p>
    <w:p w:rsidR="00F02E10" w:rsidRPr="00092192" w:rsidRDefault="00F02E10" w:rsidP="00A723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rPr>
          <w:sz w:val="23"/>
          <w:szCs w:val="23"/>
        </w:rPr>
      </w:pPr>
      <w:r w:rsidRPr="00092192">
        <w:rPr>
          <w:sz w:val="23"/>
          <w:szCs w:val="23"/>
        </w:rPr>
        <w:t xml:space="preserve">Access your </w:t>
      </w:r>
      <w:r w:rsidRPr="00092192">
        <w:rPr>
          <w:rStyle w:val="Strong"/>
          <w:sz w:val="23"/>
          <w:szCs w:val="23"/>
        </w:rPr>
        <w:t>Academic Requirement</w:t>
      </w:r>
      <w:r w:rsidR="00D34A15" w:rsidRPr="00092192">
        <w:rPr>
          <w:rStyle w:val="Strong"/>
          <w:sz w:val="23"/>
          <w:szCs w:val="23"/>
        </w:rPr>
        <w:t>s</w:t>
      </w:r>
      <w:r w:rsidRPr="00092192">
        <w:rPr>
          <w:rStyle w:val="Strong"/>
          <w:sz w:val="23"/>
          <w:szCs w:val="23"/>
        </w:rPr>
        <w:t xml:space="preserve"> Report</w:t>
      </w:r>
      <w:r w:rsidRPr="00092192">
        <w:rPr>
          <w:sz w:val="23"/>
          <w:szCs w:val="23"/>
        </w:rPr>
        <w:t xml:space="preserve"> on PAWS to </w:t>
      </w:r>
      <w:r w:rsidR="003B4CB2" w:rsidRPr="00092192">
        <w:rPr>
          <w:sz w:val="23"/>
          <w:szCs w:val="23"/>
        </w:rPr>
        <w:t>view</w:t>
      </w:r>
      <w:r w:rsidRPr="00092192">
        <w:rPr>
          <w:sz w:val="23"/>
          <w:szCs w:val="23"/>
        </w:rPr>
        <w:t xml:space="preserve"> your degree requirements via the </w:t>
      </w:r>
    </w:p>
    <w:p w:rsidR="00591968" w:rsidRPr="00092192" w:rsidRDefault="003B4CB2" w:rsidP="00A7237A">
      <w:pPr>
        <w:autoSpaceDE w:val="0"/>
        <w:autoSpaceDN w:val="0"/>
        <w:adjustRightInd w:val="0"/>
        <w:spacing w:after="0" w:line="240" w:lineRule="auto"/>
        <w:ind w:left="450"/>
        <w:rPr>
          <w:sz w:val="23"/>
          <w:szCs w:val="23"/>
        </w:rPr>
      </w:pPr>
      <w:proofErr w:type="gramStart"/>
      <w:r w:rsidRPr="00092192">
        <w:rPr>
          <w:rStyle w:val="Emphasis"/>
          <w:b/>
          <w:bCs/>
          <w:sz w:val="23"/>
          <w:szCs w:val="23"/>
        </w:rPr>
        <w:t>Advising Tools</w:t>
      </w:r>
      <w:r w:rsidR="003429E5" w:rsidRPr="00092192">
        <w:rPr>
          <w:rStyle w:val="Emphasis"/>
          <w:b/>
          <w:bCs/>
          <w:sz w:val="23"/>
          <w:szCs w:val="23"/>
        </w:rPr>
        <w:t xml:space="preserve"> </w:t>
      </w:r>
      <w:r w:rsidR="00F02E10" w:rsidRPr="00092192">
        <w:rPr>
          <w:sz w:val="23"/>
          <w:szCs w:val="23"/>
        </w:rPr>
        <w:t>link.</w:t>
      </w:r>
      <w:proofErr w:type="gramEnd"/>
    </w:p>
    <w:p w:rsidR="00A51BF2" w:rsidRPr="009636C5" w:rsidRDefault="00A51BF2" w:rsidP="009636C5">
      <w:pPr>
        <w:autoSpaceDE w:val="0"/>
        <w:autoSpaceDN w:val="0"/>
        <w:adjustRightInd w:val="0"/>
        <w:spacing w:after="0" w:line="240" w:lineRule="auto"/>
        <w:rPr>
          <w:sz w:val="18"/>
          <w:szCs w:val="23"/>
        </w:rPr>
      </w:pPr>
    </w:p>
    <w:p w:rsidR="000D005D" w:rsidRPr="00092192" w:rsidRDefault="00A51BF2" w:rsidP="00A723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Style w:val="Strong"/>
          <w:b w:val="0"/>
          <w:sz w:val="23"/>
          <w:szCs w:val="23"/>
        </w:rPr>
      </w:pPr>
      <w:r w:rsidRPr="00092192">
        <w:rPr>
          <w:rStyle w:val="Strong"/>
          <w:b w:val="0"/>
          <w:sz w:val="23"/>
          <w:szCs w:val="23"/>
        </w:rPr>
        <w:t xml:space="preserve">Double-check call numbers and course sections </w:t>
      </w:r>
      <w:r w:rsidRPr="00092192">
        <w:rPr>
          <w:rStyle w:val="Strong"/>
          <w:sz w:val="23"/>
          <w:szCs w:val="23"/>
          <w:u w:val="single"/>
        </w:rPr>
        <w:t>prior</w:t>
      </w:r>
      <w:r w:rsidR="000F2D4B" w:rsidRPr="00092192">
        <w:rPr>
          <w:rStyle w:val="Strong"/>
          <w:sz w:val="23"/>
          <w:szCs w:val="23"/>
        </w:rPr>
        <w:t xml:space="preserve"> </w:t>
      </w:r>
      <w:r w:rsidRPr="00092192">
        <w:rPr>
          <w:rStyle w:val="Strong"/>
          <w:b w:val="0"/>
          <w:sz w:val="23"/>
          <w:szCs w:val="23"/>
        </w:rPr>
        <w:t>to your registration appointment for schedule changes and periodic updates.</w:t>
      </w:r>
    </w:p>
    <w:p w:rsidR="000D005D" w:rsidRPr="009636C5" w:rsidRDefault="000D005D" w:rsidP="00A7237A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Style w:val="Strong"/>
          <w:b w:val="0"/>
          <w:sz w:val="18"/>
          <w:szCs w:val="23"/>
        </w:rPr>
      </w:pPr>
      <w:bookmarkStart w:id="0" w:name="_GoBack"/>
      <w:bookmarkEnd w:id="0"/>
    </w:p>
    <w:p w:rsidR="001A4C90" w:rsidRPr="00092192" w:rsidRDefault="00CA18FF" w:rsidP="00A723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Style w:val="Strong"/>
          <w:b w:val="0"/>
          <w:sz w:val="23"/>
          <w:szCs w:val="23"/>
        </w:rPr>
      </w:pPr>
      <w:r w:rsidRPr="00092192">
        <w:rPr>
          <w:rStyle w:val="Strong"/>
          <w:sz w:val="23"/>
          <w:szCs w:val="23"/>
        </w:rPr>
        <w:t xml:space="preserve">Graduate Students:  </w:t>
      </w:r>
      <w:r w:rsidRPr="00092192">
        <w:rPr>
          <w:sz w:val="23"/>
          <w:szCs w:val="23"/>
        </w:rPr>
        <w:t>If you are a non-</w:t>
      </w:r>
      <w:proofErr w:type="spellStart"/>
      <w:r w:rsidRPr="00092192">
        <w:rPr>
          <w:sz w:val="23"/>
          <w:szCs w:val="23"/>
        </w:rPr>
        <w:t>matriculant</w:t>
      </w:r>
      <w:proofErr w:type="spellEnd"/>
      <w:r w:rsidRPr="00092192">
        <w:rPr>
          <w:sz w:val="23"/>
          <w:szCs w:val="23"/>
        </w:rPr>
        <w:t xml:space="preserve"> who is applying fo</w:t>
      </w:r>
      <w:r w:rsidR="00B362C8" w:rsidRPr="00092192">
        <w:rPr>
          <w:sz w:val="23"/>
          <w:szCs w:val="23"/>
        </w:rPr>
        <w:t xml:space="preserve">r </w:t>
      </w:r>
      <w:proofErr w:type="gramStart"/>
      <w:r w:rsidR="00092192" w:rsidRPr="00092192">
        <w:rPr>
          <w:sz w:val="23"/>
          <w:szCs w:val="23"/>
        </w:rPr>
        <w:t>Fall</w:t>
      </w:r>
      <w:proofErr w:type="gramEnd"/>
      <w:r w:rsidR="000F2D4B" w:rsidRPr="00092192">
        <w:rPr>
          <w:sz w:val="23"/>
          <w:szCs w:val="23"/>
        </w:rPr>
        <w:t xml:space="preserve"> </w:t>
      </w:r>
      <w:r w:rsidRPr="00092192">
        <w:rPr>
          <w:sz w:val="23"/>
          <w:szCs w:val="23"/>
        </w:rPr>
        <w:t xml:space="preserve">matriculation, you should not register during this timeframe. If accepted for matriculation, you will be invited to register during </w:t>
      </w:r>
      <w:r w:rsidR="001A4C90" w:rsidRPr="00092192">
        <w:rPr>
          <w:sz w:val="23"/>
          <w:szCs w:val="23"/>
        </w:rPr>
        <w:t xml:space="preserve">one of </w:t>
      </w:r>
      <w:r w:rsidR="00821677" w:rsidRPr="00092192">
        <w:rPr>
          <w:sz w:val="23"/>
          <w:szCs w:val="23"/>
        </w:rPr>
        <w:t>the</w:t>
      </w:r>
      <w:r w:rsidR="00B362C8" w:rsidRPr="00092192">
        <w:rPr>
          <w:sz w:val="23"/>
          <w:szCs w:val="23"/>
        </w:rPr>
        <w:t xml:space="preserve"> </w:t>
      </w:r>
      <w:r w:rsidR="001A4C90" w:rsidRPr="00092192">
        <w:rPr>
          <w:sz w:val="23"/>
          <w:szCs w:val="23"/>
        </w:rPr>
        <w:t>Graduate Stud</w:t>
      </w:r>
      <w:r w:rsidR="000835E0" w:rsidRPr="00092192">
        <w:rPr>
          <w:sz w:val="23"/>
          <w:szCs w:val="23"/>
        </w:rPr>
        <w:t>ies</w:t>
      </w:r>
      <w:r w:rsidR="001A4C90" w:rsidRPr="00092192">
        <w:rPr>
          <w:sz w:val="23"/>
          <w:szCs w:val="23"/>
        </w:rPr>
        <w:t xml:space="preserve"> o</w:t>
      </w:r>
      <w:r w:rsidRPr="00092192">
        <w:rPr>
          <w:sz w:val="23"/>
          <w:szCs w:val="23"/>
        </w:rPr>
        <w:t xml:space="preserve">rientation </w:t>
      </w:r>
      <w:r w:rsidR="001A4C90" w:rsidRPr="00092192">
        <w:rPr>
          <w:sz w:val="23"/>
          <w:szCs w:val="23"/>
        </w:rPr>
        <w:t>sessions.</w:t>
      </w:r>
      <w:r w:rsidR="00A7237A" w:rsidRPr="00092192">
        <w:rPr>
          <w:sz w:val="23"/>
          <w:szCs w:val="23"/>
        </w:rPr>
        <w:br/>
      </w:r>
    </w:p>
    <w:p w:rsidR="00FA7B05" w:rsidRPr="00F570F5" w:rsidRDefault="00FA7B05" w:rsidP="00A7237A">
      <w:pPr>
        <w:tabs>
          <w:tab w:val="left" w:pos="352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Cs w:val="20"/>
        </w:rPr>
      </w:pPr>
    </w:p>
    <w:sectPr w:rsidR="00FA7B05" w:rsidRPr="00F570F5" w:rsidSect="007F7553">
      <w:pgSz w:w="12240" w:h="15840"/>
      <w:pgMar w:top="1440" w:right="990" w:bottom="720" w:left="1260" w:header="720" w:footer="720" w:gutter="0"/>
      <w:pgBorders w:zOrder="back" w:offsetFrom="page">
        <w:top w:val="thickThinMediumGap" w:sz="48" w:space="24" w:color="000000" w:themeColor="text1"/>
        <w:left w:val="thickThinMediumGap" w:sz="48" w:space="24" w:color="000000" w:themeColor="text1"/>
        <w:bottom w:val="thickThinMediumGap" w:sz="48" w:space="24" w:color="000000" w:themeColor="text1"/>
        <w:right w:val="thickThinMediumGap" w:sz="4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69" w:rsidRDefault="00D97569" w:rsidP="007F7553">
      <w:pPr>
        <w:spacing w:after="0" w:line="240" w:lineRule="auto"/>
      </w:pPr>
      <w:r>
        <w:separator/>
      </w:r>
    </w:p>
  </w:endnote>
  <w:endnote w:type="continuationSeparator" w:id="0">
    <w:p w:rsidR="00D97569" w:rsidRDefault="00D97569" w:rsidP="007F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Neue-BoldCo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69" w:rsidRDefault="00D97569" w:rsidP="007F7553">
      <w:pPr>
        <w:spacing w:after="0" w:line="240" w:lineRule="auto"/>
      </w:pPr>
      <w:r>
        <w:separator/>
      </w:r>
    </w:p>
  </w:footnote>
  <w:footnote w:type="continuationSeparator" w:id="0">
    <w:p w:rsidR="00D97569" w:rsidRDefault="00D97569" w:rsidP="007F7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8A9"/>
    <w:multiLevelType w:val="hybridMultilevel"/>
    <w:tmpl w:val="E8B8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1112D"/>
    <w:multiLevelType w:val="hybridMultilevel"/>
    <w:tmpl w:val="DFEA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A33D2"/>
    <w:multiLevelType w:val="hybridMultilevel"/>
    <w:tmpl w:val="5F30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11A20"/>
    <w:multiLevelType w:val="hybridMultilevel"/>
    <w:tmpl w:val="DFF6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A4"/>
    <w:rsid w:val="000835E0"/>
    <w:rsid w:val="00092192"/>
    <w:rsid w:val="000D005D"/>
    <w:rsid w:val="000D0B7E"/>
    <w:rsid w:val="000D17A2"/>
    <w:rsid w:val="000F2D4B"/>
    <w:rsid w:val="000F40CE"/>
    <w:rsid w:val="0018200E"/>
    <w:rsid w:val="001A4C90"/>
    <w:rsid w:val="001F22E6"/>
    <w:rsid w:val="0022556C"/>
    <w:rsid w:val="0022628D"/>
    <w:rsid w:val="002B658B"/>
    <w:rsid w:val="00316BAB"/>
    <w:rsid w:val="003217B6"/>
    <w:rsid w:val="003221DC"/>
    <w:rsid w:val="003429E5"/>
    <w:rsid w:val="0035429F"/>
    <w:rsid w:val="003610F0"/>
    <w:rsid w:val="003B4CB2"/>
    <w:rsid w:val="003E1B41"/>
    <w:rsid w:val="003F48D6"/>
    <w:rsid w:val="00411B12"/>
    <w:rsid w:val="004A569A"/>
    <w:rsid w:val="00532C03"/>
    <w:rsid w:val="00591968"/>
    <w:rsid w:val="006272A4"/>
    <w:rsid w:val="00682CDC"/>
    <w:rsid w:val="00684532"/>
    <w:rsid w:val="006B44C3"/>
    <w:rsid w:val="006C36B5"/>
    <w:rsid w:val="006D2E82"/>
    <w:rsid w:val="00734AC5"/>
    <w:rsid w:val="00740C6F"/>
    <w:rsid w:val="007C0622"/>
    <w:rsid w:val="007E456F"/>
    <w:rsid w:val="007F7553"/>
    <w:rsid w:val="00821677"/>
    <w:rsid w:val="00825A5E"/>
    <w:rsid w:val="0083346B"/>
    <w:rsid w:val="008E5F7D"/>
    <w:rsid w:val="00901CF6"/>
    <w:rsid w:val="009163F5"/>
    <w:rsid w:val="009514A8"/>
    <w:rsid w:val="009636C5"/>
    <w:rsid w:val="00983FD0"/>
    <w:rsid w:val="009A315A"/>
    <w:rsid w:val="00A51BF2"/>
    <w:rsid w:val="00A6136A"/>
    <w:rsid w:val="00A66DE8"/>
    <w:rsid w:val="00A7237A"/>
    <w:rsid w:val="00AE47E0"/>
    <w:rsid w:val="00B248F1"/>
    <w:rsid w:val="00B362C8"/>
    <w:rsid w:val="00BA1F97"/>
    <w:rsid w:val="00C95BE4"/>
    <w:rsid w:val="00CA18FF"/>
    <w:rsid w:val="00D07F21"/>
    <w:rsid w:val="00D34A15"/>
    <w:rsid w:val="00D534EF"/>
    <w:rsid w:val="00D61A44"/>
    <w:rsid w:val="00D97569"/>
    <w:rsid w:val="00E34259"/>
    <w:rsid w:val="00E53AEA"/>
    <w:rsid w:val="00EC355B"/>
    <w:rsid w:val="00ED4686"/>
    <w:rsid w:val="00ED4DBC"/>
    <w:rsid w:val="00ED790A"/>
    <w:rsid w:val="00EE33B2"/>
    <w:rsid w:val="00F02E10"/>
    <w:rsid w:val="00F34564"/>
    <w:rsid w:val="00F42362"/>
    <w:rsid w:val="00F570F5"/>
    <w:rsid w:val="00FA7B05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919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D790A"/>
    <w:rPr>
      <w:i/>
      <w:iCs/>
    </w:rPr>
  </w:style>
  <w:style w:type="paragraph" w:styleId="ListParagraph">
    <w:name w:val="List Paragraph"/>
    <w:basedOn w:val="Normal"/>
    <w:uiPriority w:val="34"/>
    <w:qFormat/>
    <w:rsid w:val="00ED79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1BF2"/>
    <w:rPr>
      <w:b/>
      <w:bCs/>
    </w:rPr>
  </w:style>
  <w:style w:type="character" w:styleId="Hyperlink">
    <w:name w:val="Hyperlink"/>
    <w:basedOn w:val="DefaultParagraphFont"/>
    <w:uiPriority w:val="99"/>
    <w:unhideWhenUsed/>
    <w:rsid w:val="00A51BF2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9196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75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F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553"/>
  </w:style>
  <w:style w:type="paragraph" w:styleId="Footer">
    <w:name w:val="footer"/>
    <w:basedOn w:val="Normal"/>
    <w:link w:val="FooterChar"/>
    <w:uiPriority w:val="99"/>
    <w:semiHidden/>
    <w:unhideWhenUsed/>
    <w:rsid w:val="007F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553"/>
  </w:style>
  <w:style w:type="character" w:customStyle="1" w:styleId="rssitemdescription">
    <w:name w:val="rss_item_description"/>
    <w:basedOn w:val="DefaultParagraphFont"/>
    <w:rsid w:val="00CA18FF"/>
  </w:style>
  <w:style w:type="paragraph" w:styleId="BalloonText">
    <w:name w:val="Balloon Text"/>
    <w:basedOn w:val="Normal"/>
    <w:link w:val="BalloonTextChar"/>
    <w:uiPriority w:val="99"/>
    <w:semiHidden/>
    <w:unhideWhenUsed/>
    <w:rsid w:val="0031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A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237A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237A"/>
    <w:rPr>
      <w:rFonts w:ascii="Courier" w:hAnsi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919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D790A"/>
    <w:rPr>
      <w:i/>
      <w:iCs/>
    </w:rPr>
  </w:style>
  <w:style w:type="paragraph" w:styleId="ListParagraph">
    <w:name w:val="List Paragraph"/>
    <w:basedOn w:val="Normal"/>
    <w:uiPriority w:val="34"/>
    <w:qFormat/>
    <w:rsid w:val="00ED79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1BF2"/>
    <w:rPr>
      <w:b/>
      <w:bCs/>
    </w:rPr>
  </w:style>
  <w:style w:type="character" w:styleId="Hyperlink">
    <w:name w:val="Hyperlink"/>
    <w:basedOn w:val="DefaultParagraphFont"/>
    <w:uiPriority w:val="99"/>
    <w:unhideWhenUsed/>
    <w:rsid w:val="00A51BF2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9196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75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F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553"/>
  </w:style>
  <w:style w:type="paragraph" w:styleId="Footer">
    <w:name w:val="footer"/>
    <w:basedOn w:val="Normal"/>
    <w:link w:val="FooterChar"/>
    <w:uiPriority w:val="99"/>
    <w:semiHidden/>
    <w:unhideWhenUsed/>
    <w:rsid w:val="007F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553"/>
  </w:style>
  <w:style w:type="character" w:customStyle="1" w:styleId="rssitemdescription">
    <w:name w:val="rss_item_description"/>
    <w:basedOn w:val="DefaultParagraphFont"/>
    <w:rsid w:val="00CA18FF"/>
  </w:style>
  <w:style w:type="paragraph" w:styleId="BalloonText">
    <w:name w:val="Balloon Text"/>
    <w:basedOn w:val="Normal"/>
    <w:link w:val="BalloonTextChar"/>
    <w:uiPriority w:val="99"/>
    <w:semiHidden/>
    <w:unhideWhenUsed/>
    <w:rsid w:val="0031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A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237A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237A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wshelp.pages.tcnj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The College of New Jersey</cp:lastModifiedBy>
  <cp:revision>2</cp:revision>
  <cp:lastPrinted>2014-03-04T16:59:00Z</cp:lastPrinted>
  <dcterms:created xsi:type="dcterms:W3CDTF">2015-03-10T17:55:00Z</dcterms:created>
  <dcterms:modified xsi:type="dcterms:W3CDTF">2015-03-10T17:55:00Z</dcterms:modified>
</cp:coreProperties>
</file>